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72141DA2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1D7A23">
              <w:rPr>
                <w:rFonts w:ascii="Tahoma" w:hAnsi="Tahoma" w:cs="Tahoma"/>
              </w:rPr>
              <w:t>Angel de Jesús Villanueva Vargas</w:t>
            </w:r>
          </w:p>
          <w:p w14:paraId="5CF81E1E" w14:textId="1A7ACFD6" w:rsidR="00527FC7" w:rsidRPr="00996E93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8F7EB31" w:rsidR="00BE4E1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1D7A2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Derecho</w:t>
            </w:r>
          </w:p>
          <w:p w14:paraId="3E0D423A" w14:textId="3EDD8595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D7A2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2016-2021</w:t>
            </w:r>
          </w:p>
          <w:p w14:paraId="1DB281C4" w14:textId="775DBD45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89555F" w:rsidRPr="0089555F">
              <w:rPr>
                <w:rStyle w:val="CitaCar"/>
                <w:rFonts w:ascii="Tahoma" w:hAnsi="Tahoma" w:cs="Tahoma"/>
                <w:i w:val="0"/>
                <w:iCs w:val="0"/>
              </w:rPr>
              <w:t>“</w:t>
            </w:r>
            <w:r w:rsidR="001D7A23">
              <w:rPr>
                <w:rStyle w:val="CitaCar"/>
                <w:rFonts w:ascii="Tahoma" w:hAnsi="Tahoma" w:cs="Tahoma"/>
                <w:i w:val="0"/>
                <w:iCs w:val="0"/>
              </w:rPr>
              <w:t>Facultad de Jurisprudencia de la Universidad Autónoma de Coahuila</w:t>
            </w:r>
            <w:r w:rsidR="00A71444" w:rsidRPr="0089555F">
              <w:rPr>
                <w:rStyle w:val="CitaCar"/>
                <w:rFonts w:ascii="Tahoma" w:hAnsi="Tahoma" w:cs="Tahoma"/>
                <w:i w:val="0"/>
                <w:iCs w:val="0"/>
              </w:rPr>
              <w:t>.</w:t>
            </w:r>
            <w:r w:rsidR="001D7A23">
              <w:rPr>
                <w:rStyle w:val="CitaCar"/>
                <w:rFonts w:ascii="Tahoma" w:hAnsi="Tahoma" w:cs="Tahoma"/>
                <w:i w:val="0"/>
                <w:iCs w:val="0"/>
              </w:rPr>
              <w:t>”</w:t>
            </w:r>
            <w:r w:rsidR="00A71444" w:rsidRPr="0089555F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</w:rPr>
              <w:t>Saltillo, Coahuila.</w:t>
            </w:r>
          </w:p>
          <w:p w14:paraId="3580857B" w14:textId="77777777" w:rsidR="0018164C" w:rsidRPr="00BA3E7F" w:rsidRDefault="0018164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F84D5B1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18164C">
              <w:rPr>
                <w:rFonts w:ascii="Arial" w:hAnsi="Arial" w:cs="Arial"/>
              </w:rPr>
              <w:t xml:space="preserve">: </w:t>
            </w:r>
            <w:r w:rsidR="001D7A23">
              <w:rPr>
                <w:rFonts w:ascii="Arial" w:hAnsi="Arial" w:cs="Arial"/>
              </w:rPr>
              <w:t>Tribunal de Justicia Administrativa de Coahuila de Zaragoza.</w:t>
            </w:r>
          </w:p>
          <w:p w14:paraId="28383F74" w14:textId="4CE8F15C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18164C">
              <w:rPr>
                <w:rFonts w:ascii="Arial" w:hAnsi="Arial" w:cs="Arial"/>
              </w:rPr>
              <w:t xml:space="preserve">: </w:t>
            </w:r>
            <w:r w:rsidR="0089555F">
              <w:rPr>
                <w:rFonts w:ascii="Arial" w:hAnsi="Arial" w:cs="Arial"/>
              </w:rPr>
              <w:t>20</w:t>
            </w:r>
            <w:r w:rsidR="001D7A23">
              <w:rPr>
                <w:rFonts w:ascii="Arial" w:hAnsi="Arial" w:cs="Arial"/>
              </w:rPr>
              <w:t>22</w:t>
            </w:r>
            <w:r w:rsidR="0089555F">
              <w:rPr>
                <w:rFonts w:ascii="Arial" w:hAnsi="Arial" w:cs="Arial"/>
              </w:rPr>
              <w:t>-202</w:t>
            </w:r>
            <w:r w:rsidR="001D7A23">
              <w:rPr>
                <w:rFonts w:ascii="Arial" w:hAnsi="Arial" w:cs="Arial"/>
              </w:rPr>
              <w:t>4</w:t>
            </w:r>
          </w:p>
          <w:p w14:paraId="10E7067B" w14:textId="3B2065EB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18164C">
              <w:rPr>
                <w:rFonts w:ascii="Arial" w:hAnsi="Arial" w:cs="Arial"/>
              </w:rPr>
              <w:t xml:space="preserve">: </w:t>
            </w:r>
            <w:r w:rsidR="001D7A23">
              <w:rPr>
                <w:rFonts w:ascii="Arial" w:hAnsi="Arial" w:cs="Arial"/>
              </w:rPr>
              <w:t xml:space="preserve">Oficial Jurisdiccional adscrito a la Secretaría General de Acuerdos. </w:t>
            </w:r>
          </w:p>
          <w:p w14:paraId="0D19D453" w14:textId="77777777" w:rsidR="0089555F" w:rsidRDefault="0089555F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E91206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46B0" w14:textId="77777777" w:rsidR="00FD12D3" w:rsidRDefault="00FD12D3" w:rsidP="00527FC7">
      <w:pPr>
        <w:spacing w:after="0" w:line="240" w:lineRule="auto"/>
      </w:pPr>
      <w:r>
        <w:separator/>
      </w:r>
    </w:p>
  </w:endnote>
  <w:endnote w:type="continuationSeparator" w:id="0">
    <w:p w14:paraId="34E363A8" w14:textId="77777777" w:rsidR="00FD12D3" w:rsidRDefault="00FD12D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0FA6" w14:textId="77777777" w:rsidR="00FD12D3" w:rsidRDefault="00FD12D3" w:rsidP="00527FC7">
      <w:pPr>
        <w:spacing w:after="0" w:line="240" w:lineRule="auto"/>
      </w:pPr>
      <w:r>
        <w:separator/>
      </w:r>
    </w:p>
  </w:footnote>
  <w:footnote w:type="continuationSeparator" w:id="0">
    <w:p w14:paraId="4627B514" w14:textId="77777777" w:rsidR="00FD12D3" w:rsidRDefault="00FD12D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3601D"/>
    <w:rsid w:val="00145341"/>
    <w:rsid w:val="00152A13"/>
    <w:rsid w:val="0018164C"/>
    <w:rsid w:val="00195622"/>
    <w:rsid w:val="001B3523"/>
    <w:rsid w:val="001B3D03"/>
    <w:rsid w:val="001D16F8"/>
    <w:rsid w:val="001D7A23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4B42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5561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05F9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1206"/>
    <w:rsid w:val="00F2497D"/>
    <w:rsid w:val="00F333C9"/>
    <w:rsid w:val="00F51626"/>
    <w:rsid w:val="00F966AF"/>
    <w:rsid w:val="00FA1FBB"/>
    <w:rsid w:val="00FD12D3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cp:lastPrinted>2023-12-11T19:36:00Z</cp:lastPrinted>
  <dcterms:created xsi:type="dcterms:W3CDTF">2024-04-08T15:29:00Z</dcterms:created>
  <dcterms:modified xsi:type="dcterms:W3CDTF">2024-04-08T15:29:00Z</dcterms:modified>
</cp:coreProperties>
</file>